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ED" w:rsidRDefault="009322ED" w:rsidP="009322E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511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9322ED" w:rsidRPr="005C3D05" w:rsidRDefault="009322ED" w:rsidP="009322E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16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322ED" w:rsidRPr="005C3D05" w:rsidRDefault="009322ED" w:rsidP="009322E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322ED" w:rsidRPr="005C3D05" w:rsidRDefault="009322ED" w:rsidP="009322E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9322ED" w:rsidRPr="005C3D05" w:rsidRDefault="009322ED" w:rsidP="009322E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322ED" w:rsidRPr="005C3D05" w:rsidRDefault="009322ED" w:rsidP="009322E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322ED" w:rsidRPr="005C3D05" w:rsidRDefault="009322ED" w:rsidP="009322ED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C6BA0">
        <w:rPr>
          <w:rFonts w:ascii="Arial Unicode MS" w:eastAsia="Arial Unicode MS" w:hAnsi="Arial Unicode MS" w:cs="Arial Unicode MS"/>
          <w:b/>
        </w:rPr>
        <w:t>BENEDITA DIAS DO NASCIMENTO DA MATA</w:t>
      </w:r>
      <w:r w:rsidRPr="005C6BA0">
        <w:rPr>
          <w:rFonts w:ascii="Arial Unicode MS" w:eastAsia="Arial Unicode MS" w:hAnsi="Arial Unicode MS" w:cs="Arial Unicode MS"/>
          <w:b/>
        </w:rPr>
        <w:tab/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5C6BA0">
        <w:rPr>
          <w:rFonts w:ascii="Arial Unicode MS" w:eastAsia="Arial Unicode MS" w:hAnsi="Arial Unicode MS" w:cs="Arial Unicode MS"/>
        </w:rPr>
        <w:t>637683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5C6BA0">
        <w:rPr>
          <w:rFonts w:ascii="Arial Unicode MS" w:eastAsia="Arial Unicode MS" w:hAnsi="Arial Unicode MS" w:cs="Arial Unicode MS"/>
        </w:rPr>
        <w:t>594.720.061-91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C6BA0">
        <w:rPr>
          <w:rFonts w:ascii="Arial Unicode MS" w:eastAsia="Arial Unicode MS" w:hAnsi="Arial Unicode MS" w:cs="Arial Unicode MS"/>
        </w:rPr>
        <w:tab/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para acompanhamento familiar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94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>.</w:t>
      </w:r>
    </w:p>
    <w:p w:rsidR="009322ED" w:rsidRPr="005C3D05" w:rsidRDefault="009322ED" w:rsidP="009322E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322ED" w:rsidRDefault="009322ED" w:rsidP="009322ED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14</w:t>
      </w:r>
      <w:r w:rsidRPr="00225A3F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225A3F">
        <w:rPr>
          <w:rFonts w:ascii="Arial Unicode MS" w:eastAsia="Arial Unicode MS" w:hAnsi="Arial Unicode MS" w:cs="Arial Unicode MS"/>
          <w:sz w:val="22"/>
          <w:szCs w:val="22"/>
        </w:rPr>
        <w:t>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322ED" w:rsidRPr="005C3D05" w:rsidRDefault="009322ED" w:rsidP="009322ED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9322ED" w:rsidRPr="005C3D05" w:rsidRDefault="009322ED" w:rsidP="009322E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9322ED" w:rsidRPr="005C3D05" w:rsidRDefault="009322ED" w:rsidP="009322E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322ED" w:rsidRPr="005C3D05" w:rsidRDefault="009322ED" w:rsidP="009322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322ED" w:rsidRDefault="009322ED" w:rsidP="009322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322ED" w:rsidRPr="005C3D05" w:rsidRDefault="009322ED" w:rsidP="009322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322ED" w:rsidRDefault="009322ED" w:rsidP="009322E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322ED" w:rsidRPr="005C3D05" w:rsidRDefault="009322ED" w:rsidP="009322E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322ED" w:rsidRDefault="009322ED" w:rsidP="009322E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322ED" w:rsidRDefault="009322ED" w:rsidP="009322E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322ED" w:rsidRPr="005C3D05" w:rsidRDefault="009322ED" w:rsidP="009322E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322ED" w:rsidRPr="0091355A" w:rsidRDefault="009322ED" w:rsidP="009322E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9322ED" w:rsidRDefault="009322ED" w:rsidP="009322ED">
      <w:pPr>
        <w:jc w:val="center"/>
      </w:pPr>
    </w:p>
    <w:p w:rsidR="009322ED" w:rsidRDefault="009322ED"/>
    <w:sectPr w:rsidR="009322E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42" w:rsidRDefault="00852642" w:rsidP="005B1CDB">
      <w:pPr>
        <w:spacing w:after="0" w:line="240" w:lineRule="auto"/>
      </w:pPr>
      <w:r>
        <w:separator/>
      </w:r>
    </w:p>
  </w:endnote>
  <w:endnote w:type="continuationSeparator" w:id="1">
    <w:p w:rsidR="00852642" w:rsidRDefault="00852642" w:rsidP="005B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322E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42" w:rsidRDefault="00852642" w:rsidP="005B1CDB">
      <w:pPr>
        <w:spacing w:after="0" w:line="240" w:lineRule="auto"/>
      </w:pPr>
      <w:r>
        <w:separator/>
      </w:r>
    </w:p>
  </w:footnote>
  <w:footnote w:type="continuationSeparator" w:id="1">
    <w:p w:rsidR="00852642" w:rsidRDefault="00852642" w:rsidP="005B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322E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2ED"/>
    <w:rsid w:val="005B1CDB"/>
    <w:rsid w:val="00852642"/>
    <w:rsid w:val="009322ED"/>
    <w:rsid w:val="00BC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E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322E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322ED"/>
  </w:style>
  <w:style w:type="paragraph" w:styleId="Rodap">
    <w:name w:val="footer"/>
    <w:basedOn w:val="Normal"/>
    <w:link w:val="RodapChar"/>
    <w:uiPriority w:val="99"/>
    <w:semiHidden/>
    <w:unhideWhenUsed/>
    <w:rsid w:val="009322E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322ED"/>
  </w:style>
  <w:style w:type="paragraph" w:styleId="SemEspaamento">
    <w:name w:val="No Spacing"/>
    <w:uiPriority w:val="1"/>
    <w:qFormat/>
    <w:rsid w:val="009322E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322E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322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2E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2E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2018-12-04T12:03:00Z</dcterms:created>
  <dcterms:modified xsi:type="dcterms:W3CDTF">2018-12-04T12:03:00Z</dcterms:modified>
</cp:coreProperties>
</file>